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Times New Roman" w:hAnsi="Times New Roman" w:cs="Times New Roman"/>
          <w:sz w:val="28"/>
          <w:szCs w:val="28"/>
        </w:rPr>
      </w:pPr>
      <w:r>
        <w:rPr>
          <w:rFonts w:cs="Times New Roman" w:ascii="Times New Roman" w:hAnsi="Times New Roman"/>
          <w:sz w:val="28"/>
          <w:szCs w:val="28"/>
        </w:rPr>
        <w:t>ЛЕТО</w:t>
      </w:r>
    </w:p>
    <w:p>
      <w:pPr>
        <w:pStyle w:val="NormalWeb"/>
        <w:shd w:val="clear" w:color="auto" w:fill="FFFFFF"/>
        <w:spacing w:lineRule="auto" w:line="240" w:beforeAutospacing="0" w:before="0" w:afterAutospacing="0" w:after="0"/>
        <w:rPr>
          <w:color w:val="000000"/>
          <w:sz w:val="28"/>
          <w:szCs w:val="28"/>
        </w:rPr>
      </w:pPr>
      <w:r>
        <w:rPr>
          <w:rStyle w:val="Strong"/>
          <w:b w:val="false"/>
          <w:color w:val="000000"/>
          <w:sz w:val="28"/>
          <w:szCs w:val="28"/>
        </w:rPr>
        <w:t xml:space="preserve">Игра  «Бывает – не бывает» </w:t>
      </w:r>
    </w:p>
    <w:p>
      <w:pPr>
        <w:pStyle w:val="NormalWeb"/>
        <w:shd w:val="clear" w:color="auto" w:fill="FFFFFF"/>
        <w:spacing w:lineRule="auto" w:line="240" w:beforeAutospacing="0" w:before="0" w:afterAutospacing="0" w:after="0"/>
        <w:jc w:val="both"/>
        <w:rPr>
          <w:color w:val="000000"/>
          <w:sz w:val="28"/>
          <w:szCs w:val="28"/>
        </w:rPr>
      </w:pPr>
      <w:r>
        <w:rPr>
          <w:rStyle w:val="Strong"/>
          <w:b w:val="false"/>
          <w:i/>
          <w:color w:val="000000"/>
          <w:sz w:val="28"/>
          <w:szCs w:val="28"/>
        </w:rPr>
        <w:t>Чему научить ребенка:</w:t>
      </w:r>
      <w:r>
        <w:rPr>
          <w:color w:val="000000"/>
          <w:sz w:val="28"/>
          <w:szCs w:val="28"/>
        </w:rPr>
        <w:t xml:space="preserve"> Развивать память, мышление, быстроту реакции.</w:t>
      </w:r>
    </w:p>
    <w:p>
      <w:pPr>
        <w:pStyle w:val="NormalWeb"/>
        <w:shd w:val="clear" w:color="auto" w:fill="FFFFFF"/>
        <w:spacing w:lineRule="auto" w:line="240" w:beforeAutospacing="0" w:before="0" w:afterAutospacing="0" w:after="0"/>
        <w:jc w:val="both"/>
        <w:rPr>
          <w:color w:val="000000"/>
          <w:sz w:val="28"/>
          <w:szCs w:val="28"/>
        </w:rPr>
      </w:pPr>
      <w:r>
        <w:rPr>
          <w:i/>
          <w:color w:val="000000"/>
          <w:sz w:val="28"/>
          <w:szCs w:val="28"/>
        </w:rPr>
        <w:t xml:space="preserve">Оборудование:  </w:t>
      </w:r>
      <w:r>
        <w:rPr>
          <w:color w:val="000000"/>
          <w:sz w:val="28"/>
          <w:szCs w:val="28"/>
        </w:rPr>
        <w:t xml:space="preserve"> мяч</w:t>
      </w:r>
    </w:p>
    <w:p>
      <w:pPr>
        <w:pStyle w:val="NormalWeb"/>
        <w:shd w:val="clear" w:color="auto" w:fill="FFFFFF"/>
        <w:spacing w:lineRule="auto" w:line="240" w:beforeAutospacing="0" w:before="0" w:afterAutospacing="0" w:after="0"/>
        <w:jc w:val="both"/>
        <w:rPr>
          <w:color w:val="000000"/>
          <w:sz w:val="28"/>
          <w:szCs w:val="28"/>
        </w:rPr>
      </w:pPr>
      <w:r>
        <w:rPr>
          <w:rStyle w:val="Strong"/>
          <w:b w:val="false"/>
          <w:i/>
          <w:color w:val="000000"/>
          <w:sz w:val="28"/>
          <w:szCs w:val="28"/>
        </w:rPr>
        <w:t>Ход игры</w:t>
      </w:r>
      <w:r>
        <w:rPr>
          <w:color w:val="000000"/>
          <w:sz w:val="28"/>
          <w:szCs w:val="28"/>
        </w:rPr>
        <w:t>. произносите словосочетание и кидайте мяч, а ребёнок должен быстро ответить: иней летом (</w:t>
      </w:r>
      <w:r>
        <w:rPr>
          <w:rStyle w:val="Style11"/>
          <w:color w:val="000000"/>
          <w:sz w:val="28"/>
          <w:szCs w:val="28"/>
        </w:rPr>
        <w:t>не бывает</w:t>
      </w:r>
      <w:r>
        <w:rPr>
          <w:color w:val="000000"/>
          <w:sz w:val="28"/>
          <w:szCs w:val="28"/>
        </w:rPr>
        <w:t>); снег зимой </w:t>
      </w:r>
      <w:r>
        <w:rPr>
          <w:rStyle w:val="Style11"/>
          <w:color w:val="000000"/>
          <w:sz w:val="28"/>
          <w:szCs w:val="28"/>
        </w:rPr>
        <w:t>(бывает</w:t>
      </w:r>
      <w:r>
        <w:rPr>
          <w:color w:val="000000"/>
          <w:sz w:val="28"/>
          <w:szCs w:val="28"/>
        </w:rPr>
        <w:t>); мороз летом (</w:t>
      </w:r>
      <w:r>
        <w:rPr>
          <w:rStyle w:val="Style11"/>
          <w:color w:val="000000"/>
          <w:sz w:val="28"/>
          <w:szCs w:val="28"/>
        </w:rPr>
        <w:t>не бывает</w:t>
      </w:r>
      <w:r>
        <w:rPr>
          <w:color w:val="000000"/>
          <w:sz w:val="28"/>
          <w:szCs w:val="28"/>
        </w:rPr>
        <w:t>); капель летом </w:t>
      </w:r>
      <w:r>
        <w:rPr>
          <w:rStyle w:val="Style11"/>
          <w:color w:val="000000"/>
          <w:sz w:val="28"/>
          <w:szCs w:val="28"/>
        </w:rPr>
        <w:t>(не бывает</w:t>
      </w:r>
      <w:r>
        <w:rPr>
          <w:color w:val="000000"/>
          <w:sz w:val="28"/>
          <w:szCs w:val="28"/>
        </w:rPr>
        <w:t>).</w:t>
      </w:r>
    </w:p>
    <w:p>
      <w:pPr>
        <w:pStyle w:val="ListParagraph"/>
        <w:spacing w:lineRule="auto" w:line="240" w:before="0" w:after="0"/>
        <w:ind w:left="0" w:firstLine="709"/>
        <w:contextualSpacing/>
        <w:jc w:val="center"/>
        <w:rPr>
          <w:rFonts w:ascii="Times New Roman" w:hAnsi="Times New Roman" w:cs="Times New Roman"/>
          <w:sz w:val="28"/>
          <w:szCs w:val="28"/>
        </w:rPr>
      </w:pPr>
      <w:r>
        <w:rPr>
          <w:rFonts w:cs="Times New Roman" w:ascii="Times New Roman" w:hAnsi="Times New Roman"/>
          <w:sz w:val="28"/>
          <w:szCs w:val="28"/>
        </w:rPr>
      </w:r>
    </w:p>
    <w:p>
      <w:pPr>
        <w:pStyle w:val="ListParagraph"/>
        <w:widowControl/>
        <w:bidi w:val="0"/>
        <w:spacing w:lineRule="auto" w:line="240" w:before="0" w:after="0"/>
        <w:ind w:left="0" w:right="0" w:hanging="0"/>
        <w:contextualSpacing/>
        <w:rPr>
          <w:rFonts w:ascii="Times New Roman" w:hAnsi="Times New Roman" w:cs="Times New Roman"/>
          <w:b/>
          <w:b/>
          <w:sz w:val="28"/>
          <w:szCs w:val="28"/>
        </w:rPr>
      </w:pPr>
      <w:r>
        <w:rPr>
          <w:rFonts w:cs="Times New Roman" w:ascii="Times New Roman" w:hAnsi="Times New Roman"/>
          <w:sz w:val="28"/>
          <w:szCs w:val="28"/>
        </w:rPr>
        <w:t>Игра «Что неверно»</w:t>
      </w:r>
      <w:r>
        <w:rPr>
          <w:rFonts w:cs="Times New Roman" w:ascii="Times New Roman" w:hAnsi="Times New Roman"/>
          <w:b/>
          <w:sz w:val="28"/>
          <w:szCs w:val="28"/>
        </w:rPr>
        <w:t xml:space="preserve"> </w:t>
      </w:r>
    </w:p>
    <w:p>
      <w:pPr>
        <w:pStyle w:val="ListParagraph"/>
        <w:widowControl/>
        <w:bidi w:val="0"/>
        <w:spacing w:lineRule="auto" w:line="240" w:before="0" w:after="0"/>
        <w:ind w:left="0" w:right="0" w:hanging="0"/>
        <w:contextualSpacing/>
        <w:jc w:val="both"/>
        <w:rPr>
          <w:rFonts w:ascii="Times New Roman" w:hAnsi="Times New Roman" w:cs="Times New Roman"/>
          <w:sz w:val="28"/>
          <w:szCs w:val="28"/>
        </w:rPr>
      </w:pPr>
      <w:r>
        <w:rPr>
          <w:rFonts w:cs="Times New Roman" w:ascii="Times New Roman" w:hAnsi="Times New Roman"/>
          <w:i/>
          <w:sz w:val="28"/>
          <w:szCs w:val="28"/>
        </w:rPr>
        <w:t>Чему научить ребенка</w:t>
      </w:r>
      <w:r>
        <w:rPr>
          <w:rFonts w:cs="Times New Roman" w:ascii="Times New Roman" w:hAnsi="Times New Roman"/>
          <w:b/>
          <w:sz w:val="28"/>
          <w:szCs w:val="28"/>
        </w:rPr>
        <w:t>:</w:t>
      </w:r>
      <w:r>
        <w:rPr>
          <w:rFonts w:cs="Times New Roman" w:ascii="Times New Roman" w:hAnsi="Times New Roman"/>
          <w:sz w:val="28"/>
          <w:szCs w:val="28"/>
        </w:rPr>
        <w:t xml:space="preserve"> Развивать слуховое внимание и речь; приучать обнаруживать смысловые несоответствия; подбирать нужные слова с учётом содержания текста.</w:t>
      </w:r>
    </w:p>
    <w:p>
      <w:pPr>
        <w:pStyle w:val="ListParagraph"/>
        <w:widowControl/>
        <w:bidi w:val="0"/>
        <w:spacing w:lineRule="auto" w:line="240" w:before="0" w:after="0"/>
        <w:ind w:left="0" w:right="0" w:hanging="0"/>
        <w:contextualSpacing/>
        <w:jc w:val="both"/>
        <w:rPr>
          <w:rFonts w:ascii="Times New Roman" w:hAnsi="Times New Roman" w:cs="Times New Roman"/>
          <w:sz w:val="28"/>
          <w:szCs w:val="28"/>
        </w:rPr>
      </w:pPr>
      <w:r>
        <w:rPr>
          <w:rFonts w:cs="Times New Roman" w:ascii="Times New Roman" w:hAnsi="Times New Roman"/>
          <w:i/>
          <w:sz w:val="28"/>
          <w:szCs w:val="28"/>
        </w:rPr>
        <w:t xml:space="preserve">Оборудование:  </w:t>
      </w:r>
      <w:r>
        <w:rPr>
          <w:rFonts w:cs="Times New Roman" w:ascii="Times New Roman" w:hAnsi="Times New Roman"/>
          <w:sz w:val="28"/>
          <w:szCs w:val="28"/>
        </w:rPr>
        <w:t>игра проводится устно</w:t>
      </w:r>
    </w:p>
    <w:p>
      <w:pPr>
        <w:pStyle w:val="ListParagraph"/>
        <w:widowControl/>
        <w:bidi w:val="0"/>
        <w:spacing w:lineRule="auto" w:line="240" w:before="0" w:after="0"/>
        <w:ind w:left="0" w:right="0" w:hanging="0"/>
        <w:contextualSpacing/>
        <w:jc w:val="both"/>
        <w:rPr>
          <w:rFonts w:ascii="Times New Roman" w:hAnsi="Times New Roman" w:cs="Times New Roman"/>
          <w:sz w:val="28"/>
          <w:szCs w:val="28"/>
        </w:rPr>
      </w:pPr>
      <w:r>
        <w:rPr>
          <w:rFonts w:cs="Times New Roman" w:ascii="Times New Roman" w:hAnsi="Times New Roman"/>
          <w:i/>
          <w:sz w:val="28"/>
          <w:szCs w:val="28"/>
        </w:rPr>
        <w:t>Ход игры.</w:t>
      </w:r>
      <w:r>
        <w:rPr>
          <w:rFonts w:cs="Times New Roman" w:ascii="Times New Roman" w:hAnsi="Times New Roman"/>
          <w:sz w:val="28"/>
          <w:szCs w:val="28"/>
        </w:rPr>
        <w:t xml:space="preserve"> Дважды прочитайте стихотворение ребенку и предложите найти несоответствие.</w:t>
      </w:r>
    </w:p>
    <w:p>
      <w:pPr>
        <w:pStyle w:val="ListParagraph"/>
        <w:widowControl/>
        <w:bidi w:val="0"/>
        <w:spacing w:lineRule="auto" w:line="240" w:before="0" w:after="0"/>
        <w:ind w:left="0" w:right="0" w:hanging="0"/>
        <w:contextualSpacing/>
        <w:jc w:val="both"/>
        <w:rPr>
          <w:rFonts w:ascii="Times New Roman" w:hAnsi="Times New Roman" w:cs="Times New Roman"/>
          <w:sz w:val="28"/>
          <w:szCs w:val="28"/>
        </w:rPr>
      </w:pPr>
      <w:r>
        <w:rPr>
          <w:rFonts w:cs="Times New Roman" w:ascii="Times New Roman" w:hAnsi="Times New Roman"/>
          <w:sz w:val="28"/>
          <w:szCs w:val="28"/>
        </w:rPr>
        <w:t>Это верно или нет,    что, как сажа, чёрен снег,</w:t>
      </w:r>
    </w:p>
    <w:p>
      <w:pPr>
        <w:pStyle w:val="ListParagraph"/>
        <w:widowControl/>
        <w:bidi w:val="0"/>
        <w:spacing w:lineRule="auto" w:line="240" w:before="0" w:after="0"/>
        <w:ind w:left="0" w:right="0" w:hanging="0"/>
        <w:contextualSpacing/>
        <w:jc w:val="both"/>
        <w:rPr>
          <w:rFonts w:ascii="Times New Roman" w:hAnsi="Times New Roman" w:cs="Times New Roman"/>
          <w:sz w:val="28"/>
          <w:szCs w:val="28"/>
        </w:rPr>
      </w:pPr>
      <w:r>
        <w:rPr>
          <w:rFonts w:cs="Times New Roman" w:ascii="Times New Roman" w:hAnsi="Times New Roman"/>
          <w:sz w:val="28"/>
          <w:szCs w:val="28"/>
        </w:rPr>
        <w:t>Сахар – горек, уголь – бел,   ну а трус, как заяц, смел?</w:t>
      </w:r>
    </w:p>
    <w:p>
      <w:pPr>
        <w:pStyle w:val="ListParagraph"/>
        <w:widowControl/>
        <w:bidi w:val="0"/>
        <w:spacing w:lineRule="auto" w:line="240" w:before="0" w:after="0"/>
        <w:ind w:left="0" w:right="0" w:hanging="0"/>
        <w:contextualSpacing/>
        <w:jc w:val="both"/>
        <w:rPr>
          <w:rFonts w:ascii="Times New Roman" w:hAnsi="Times New Roman" w:cs="Times New Roman"/>
          <w:sz w:val="28"/>
          <w:szCs w:val="28"/>
        </w:rPr>
      </w:pPr>
      <w:r>
        <w:rPr>
          <w:rFonts w:cs="Times New Roman" w:ascii="Times New Roman" w:hAnsi="Times New Roman"/>
          <w:sz w:val="28"/>
          <w:szCs w:val="28"/>
        </w:rPr>
        <w:t>Что летать умеет рак,   а медведь плясать мастак,</w:t>
      </w:r>
    </w:p>
    <w:p>
      <w:pPr>
        <w:pStyle w:val="ListParagraph"/>
        <w:widowControl/>
        <w:bidi w:val="0"/>
        <w:spacing w:lineRule="auto" w:line="240" w:before="0" w:after="0"/>
        <w:ind w:left="0" w:right="0" w:hanging="0"/>
        <w:contextualSpacing/>
        <w:jc w:val="both"/>
        <w:rPr>
          <w:rFonts w:ascii="Times New Roman" w:hAnsi="Times New Roman" w:cs="Times New Roman"/>
          <w:sz w:val="28"/>
          <w:szCs w:val="28"/>
        </w:rPr>
      </w:pPr>
      <w:r>
        <w:rPr>
          <w:rFonts w:cs="Times New Roman" w:ascii="Times New Roman" w:hAnsi="Times New Roman"/>
          <w:sz w:val="28"/>
          <w:szCs w:val="28"/>
        </w:rPr>
        <w:t>Что растут на вербе груши,   что киты живут на суше,</w:t>
      </w:r>
    </w:p>
    <w:p>
      <w:pPr>
        <w:pStyle w:val="ListParagraph"/>
        <w:widowControl/>
        <w:bidi w:val="0"/>
        <w:spacing w:lineRule="auto" w:line="240" w:before="0" w:after="0"/>
        <w:ind w:left="0" w:right="0" w:hanging="0"/>
        <w:contextualSpacing/>
        <w:jc w:val="both"/>
        <w:rPr>
          <w:rFonts w:ascii="Times New Roman" w:hAnsi="Times New Roman" w:cs="Times New Roman"/>
          <w:sz w:val="28"/>
          <w:szCs w:val="28"/>
        </w:rPr>
      </w:pPr>
      <w:r>
        <w:rPr>
          <w:rFonts w:cs="Times New Roman" w:ascii="Times New Roman" w:hAnsi="Times New Roman"/>
          <w:sz w:val="28"/>
          <w:szCs w:val="28"/>
        </w:rPr>
        <w:t>Что с зари и до зари   сосны валят косари?</w:t>
      </w:r>
    </w:p>
    <w:p>
      <w:pPr>
        <w:pStyle w:val="ListParagraph"/>
        <w:widowControl/>
        <w:bidi w:val="0"/>
        <w:spacing w:lineRule="auto" w:line="240" w:before="0" w:after="0"/>
        <w:ind w:left="0" w:right="0" w:hanging="0"/>
        <w:contextualSpacing/>
        <w:jc w:val="both"/>
        <w:rPr>
          <w:rFonts w:ascii="Times New Roman" w:hAnsi="Times New Roman" w:cs="Times New Roman"/>
          <w:sz w:val="28"/>
          <w:szCs w:val="28"/>
        </w:rPr>
      </w:pPr>
      <w:r>
        <w:rPr>
          <w:rFonts w:cs="Times New Roman" w:ascii="Times New Roman" w:hAnsi="Times New Roman"/>
          <w:sz w:val="28"/>
          <w:szCs w:val="28"/>
        </w:rPr>
        <w:t>Ну а белки любят шишки, а лентяи любят труд,</w:t>
      </w:r>
    </w:p>
    <w:p>
      <w:pPr>
        <w:pStyle w:val="ListParagraph"/>
        <w:widowControl/>
        <w:bidi w:val="0"/>
        <w:spacing w:lineRule="auto" w:line="240" w:before="0" w:after="0"/>
        <w:ind w:left="0" w:right="0" w:hanging="0"/>
        <w:contextualSpacing/>
        <w:jc w:val="both"/>
        <w:rPr>
          <w:rFonts w:ascii="Times New Roman" w:hAnsi="Times New Roman" w:cs="Times New Roman"/>
          <w:sz w:val="28"/>
          <w:szCs w:val="28"/>
        </w:rPr>
      </w:pPr>
      <w:r>
        <w:rPr>
          <w:rFonts w:cs="Times New Roman" w:ascii="Times New Roman" w:hAnsi="Times New Roman"/>
          <w:sz w:val="28"/>
          <w:szCs w:val="28"/>
        </w:rPr>
        <w:t>А девчонки и мальчишки в рот пирожных не берут?</w:t>
      </w:r>
    </w:p>
    <w:p>
      <w:pPr>
        <w:pStyle w:val="ListParagraph"/>
        <w:widowControl/>
        <w:bidi w:val="0"/>
        <w:spacing w:lineRule="auto" w:line="240" w:before="0" w:after="0"/>
        <w:ind w:left="0" w:right="0" w:hanging="0"/>
        <w:contextualSpacing/>
        <w:jc w:val="both"/>
        <w:rPr>
          <w:rFonts w:ascii="Times New Roman" w:hAnsi="Times New Roman" w:cs="Times New Roman"/>
          <w:sz w:val="28"/>
          <w:szCs w:val="28"/>
        </w:rPr>
      </w:pPr>
      <w:r>
        <w:rPr>
          <w:rFonts w:cs="Times New Roman" w:ascii="Times New Roman" w:hAnsi="Times New Roman"/>
          <w:sz w:val="28"/>
          <w:szCs w:val="28"/>
        </w:rPr>
        <w:t>Если ребенок назовет не все ошибки, то прочитайте стихотворение ещё раз.</w:t>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t>ОСЕНЬ</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Игра «Посчитайка»</w:t>
      </w:r>
    </w:p>
    <w:p>
      <w:pPr>
        <w:pStyle w:val="Normal"/>
        <w:spacing w:lineRule="auto" w:line="240" w:before="0" w:after="0"/>
        <w:rPr>
          <w:rFonts w:ascii="Times New Roman" w:hAnsi="Times New Roman" w:cs="Times New Roman"/>
          <w:sz w:val="28"/>
          <w:szCs w:val="28"/>
        </w:rPr>
      </w:pPr>
      <w:r>
        <w:rPr>
          <w:rFonts w:cs="Times New Roman" w:ascii="Times New Roman" w:hAnsi="Times New Roman"/>
          <w:i/>
          <w:sz w:val="28"/>
          <w:szCs w:val="28"/>
        </w:rPr>
        <w:t xml:space="preserve">Чему научить ребенка: </w:t>
      </w:r>
      <w:r>
        <w:rPr>
          <w:rFonts w:cs="Times New Roman" w:ascii="Times New Roman" w:hAnsi="Times New Roman"/>
          <w:sz w:val="28"/>
          <w:szCs w:val="28"/>
        </w:rPr>
        <w:t>Согласовывать имена существительные мужского женского и среднего рода с числительными «один», «два», «три», «четыре», «пять».</w:t>
      </w:r>
    </w:p>
    <w:p>
      <w:pPr>
        <w:pStyle w:val="Normal"/>
        <w:spacing w:lineRule="auto" w:line="240" w:before="0" w:after="0"/>
        <w:rPr>
          <w:rFonts w:ascii="Times New Roman" w:hAnsi="Times New Roman" w:cs="Times New Roman"/>
          <w:sz w:val="28"/>
          <w:szCs w:val="28"/>
        </w:rPr>
      </w:pPr>
      <w:r>
        <w:rPr>
          <w:rFonts w:cs="Times New Roman" w:ascii="Times New Roman" w:hAnsi="Times New Roman"/>
          <w:i/>
          <w:sz w:val="28"/>
          <w:szCs w:val="28"/>
        </w:rPr>
        <w:t xml:space="preserve">Оснащение: </w:t>
      </w:r>
      <w:r>
        <w:rPr>
          <w:rFonts w:cs="Times New Roman" w:ascii="Times New Roman" w:hAnsi="Times New Roman"/>
          <w:sz w:val="28"/>
          <w:szCs w:val="28"/>
        </w:rPr>
        <w:t>5 желудей, 5 шишек, 5 орехов</w:t>
      </w:r>
    </w:p>
    <w:p>
      <w:pPr>
        <w:pStyle w:val="Normal"/>
        <w:spacing w:lineRule="auto" w:line="240" w:before="0" w:after="0"/>
        <w:rPr>
          <w:rFonts w:ascii="Times New Roman" w:hAnsi="Times New Roman" w:cs="Times New Roman"/>
          <w:sz w:val="28"/>
          <w:szCs w:val="28"/>
        </w:rPr>
      </w:pPr>
      <w:r>
        <w:rPr>
          <w:rFonts w:cs="Times New Roman" w:ascii="Times New Roman" w:hAnsi="Times New Roman"/>
          <w:i/>
          <w:sz w:val="28"/>
          <w:szCs w:val="28"/>
        </w:rPr>
        <w:t>Ход игры:</w:t>
      </w:r>
      <w:r>
        <w:rPr>
          <w:rFonts w:cs="Times New Roman" w:ascii="Times New Roman" w:hAnsi="Times New Roman"/>
          <w:sz w:val="28"/>
          <w:szCs w:val="28"/>
        </w:rPr>
        <w:t xml:space="preserve"> положите перед ребенком 5 желудей и помогите ему сосчитать их: «Один желудь, два желудя, три желудя, четыре желудя, пять желудей».</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Положите перед ребенком 5 шишек и предложите ему по аналогии их сосчитать. (Одна шишка, две шишки, три шишки, четыре шишки, пять шишек). Положите перед ребенком 5 орехов и предложите их сосчитать. (Один орех, два ореха, три ореха, четыре ореха, пять орехов)</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Игра «Больше – меньше»</w:t>
      </w:r>
    </w:p>
    <w:p>
      <w:pPr>
        <w:pStyle w:val="Normal"/>
        <w:spacing w:lineRule="auto" w:line="240" w:before="0" w:after="0"/>
        <w:rPr>
          <w:rFonts w:ascii="Times New Roman" w:hAnsi="Times New Roman" w:cs="Times New Roman"/>
          <w:sz w:val="28"/>
          <w:szCs w:val="28"/>
        </w:rPr>
      </w:pPr>
      <w:r>
        <w:rPr>
          <w:rFonts w:cs="Times New Roman" w:ascii="Times New Roman" w:hAnsi="Times New Roman"/>
          <w:i/>
          <w:sz w:val="28"/>
          <w:szCs w:val="28"/>
        </w:rPr>
        <w:t xml:space="preserve">Чему научить ребенка: </w:t>
      </w:r>
      <w:r>
        <w:rPr>
          <w:rFonts w:cs="Times New Roman" w:ascii="Times New Roman" w:hAnsi="Times New Roman"/>
          <w:sz w:val="28"/>
          <w:szCs w:val="28"/>
        </w:rPr>
        <w:t>понимать значение слов «больше-меньше»; образовывать  слова с помощью суффиксов.</w:t>
      </w:r>
    </w:p>
    <w:p>
      <w:pPr>
        <w:pStyle w:val="Normal"/>
        <w:spacing w:lineRule="auto" w:line="240" w:before="0" w:after="0"/>
        <w:rPr>
          <w:rFonts w:ascii="Times New Roman" w:hAnsi="Times New Roman" w:cs="Times New Roman"/>
          <w:sz w:val="28"/>
          <w:szCs w:val="28"/>
        </w:rPr>
      </w:pPr>
      <w:r>
        <w:rPr>
          <w:rFonts w:cs="Times New Roman" w:ascii="Times New Roman" w:hAnsi="Times New Roman"/>
          <w:i/>
          <w:sz w:val="28"/>
          <w:szCs w:val="28"/>
        </w:rPr>
        <w:t xml:space="preserve">Оснащение: </w:t>
      </w:r>
      <w:r>
        <w:rPr>
          <w:rFonts w:cs="Times New Roman" w:ascii="Times New Roman" w:hAnsi="Times New Roman"/>
          <w:sz w:val="28"/>
          <w:szCs w:val="28"/>
        </w:rPr>
        <w:t xml:space="preserve"> дары осени (желуди, орехи, грибы, шишки, палочки, веточки, овощи, фрукты)</w:t>
      </w:r>
    </w:p>
    <w:p>
      <w:pPr>
        <w:pStyle w:val="Normal"/>
        <w:spacing w:lineRule="auto" w:line="240" w:before="0" w:after="0"/>
        <w:rPr>
          <w:rFonts w:ascii="Times New Roman" w:hAnsi="Times New Roman" w:cs="Times New Roman"/>
          <w:sz w:val="28"/>
          <w:szCs w:val="28"/>
        </w:rPr>
      </w:pPr>
      <w:r>
        <w:rPr>
          <w:rFonts w:cs="Times New Roman" w:ascii="Times New Roman" w:hAnsi="Times New Roman"/>
          <w:i/>
          <w:sz w:val="28"/>
          <w:szCs w:val="28"/>
        </w:rPr>
        <w:t xml:space="preserve">Ход игры: </w:t>
      </w:r>
      <w:r>
        <w:rPr>
          <w:rFonts w:cs="Times New Roman" w:ascii="Times New Roman" w:hAnsi="Times New Roman"/>
          <w:sz w:val="28"/>
          <w:szCs w:val="28"/>
        </w:rPr>
        <w:t>рассмотрите вместе с ребенком предметы, лежащие на столе. Спросите ребенка: « Что больше – желудь или шишка?»</w:t>
      </w:r>
    </w:p>
    <w:p>
      <w:pPr>
        <w:pStyle w:val="Normal"/>
        <w:spacing w:lineRule="auto" w:line="240" w:before="0" w:after="0"/>
        <w:rPr>
          <w:rFonts w:ascii="Times New Roman" w:hAnsi="Times New Roman" w:cs="Times New Roman"/>
          <w:sz w:val="28"/>
          <w:szCs w:val="28"/>
        </w:rPr>
      </w:pPr>
      <w:r>
        <w:rPr>
          <w:rFonts w:cs="Times New Roman" w:ascii="Times New Roman" w:hAnsi="Times New Roman"/>
          <w:i/>
          <w:sz w:val="28"/>
          <w:szCs w:val="28"/>
        </w:rPr>
        <w:t xml:space="preserve">Лексический материал: </w:t>
      </w:r>
      <w:r>
        <w:rPr>
          <w:rFonts w:cs="Times New Roman" w:ascii="Times New Roman" w:hAnsi="Times New Roman"/>
          <w:sz w:val="28"/>
          <w:szCs w:val="28"/>
        </w:rPr>
        <w:t>Слива или яблоко; палка или палочка; ветка или веточка; гриб или шишка; гриб или грибочек; орех или орешек.</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Возможны другие варианты вопросов: что меньше гриба? Что больше желудя? (орех, шишка, гриб); что меньше яблока? И т.п.</w:t>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t>ЗИМА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Игра «Я, мы , он, она, вместе - дружная семья»</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i/>
          <w:sz w:val="28"/>
          <w:szCs w:val="28"/>
        </w:rPr>
        <w:t>Чему научить ребенка:</w:t>
      </w:r>
      <w:r>
        <w:rPr>
          <w:rFonts w:cs="Times New Roman" w:ascii="Times New Roman" w:hAnsi="Times New Roman"/>
          <w:sz w:val="28"/>
          <w:szCs w:val="28"/>
        </w:rPr>
        <w:t xml:space="preserve"> изменять глаголы по лицам и числам.</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i/>
          <w:sz w:val="28"/>
          <w:szCs w:val="28"/>
        </w:rPr>
        <w:t xml:space="preserve">Оснащение: </w:t>
      </w:r>
      <w:r>
        <w:rPr>
          <w:rFonts w:cs="Times New Roman" w:ascii="Times New Roman" w:hAnsi="Times New Roman"/>
          <w:sz w:val="28"/>
          <w:szCs w:val="28"/>
        </w:rPr>
        <w:t>игра проводится устно.</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i/>
          <w:sz w:val="28"/>
          <w:szCs w:val="28"/>
        </w:rPr>
        <w:t>Ход игры:</w:t>
      </w:r>
      <w:r>
        <w:rPr>
          <w:rFonts w:cs="Times New Roman" w:ascii="Times New Roman" w:hAnsi="Times New Roman"/>
          <w:sz w:val="28"/>
          <w:szCs w:val="28"/>
        </w:rPr>
        <w:t xml:space="preserve"> Скажите: «Я катаюсь на санках». Попросите ребенка повторить предложение, но вместо «я» сказать «ты».</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Предложите ребенку продолжить игру. Попросите его повторить произнесенную вами фразу и изменить форму глагола.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«Я гуляю по лесу.- Ты …(гуляешь) по лесу.</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Я кормлю птиц. – Он … (кормит ) птиц.</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Я играю в хоккей. – Мы …(играем) в хоккей.</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Я играю в снежки.  – Они …(играют ) в снежки.</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Я леплю снеговика. – Вы …(лепите) снеговика.»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Игра «Как!»</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i/>
          <w:sz w:val="28"/>
          <w:szCs w:val="28"/>
        </w:rPr>
        <w:t>Чему научить ребенка:</w:t>
      </w:r>
      <w:r>
        <w:rPr>
          <w:rFonts w:cs="Times New Roman" w:ascii="Times New Roman" w:hAnsi="Times New Roman"/>
          <w:sz w:val="28"/>
          <w:szCs w:val="28"/>
        </w:rPr>
        <w:t xml:space="preserve"> давать качественную оценку совершающихся действий, отвечая  на вопрос </w:t>
      </w:r>
      <w:r>
        <w:rPr>
          <w:rFonts w:cs="Times New Roman" w:ascii="Times New Roman" w:hAnsi="Times New Roman"/>
          <w:i/>
          <w:sz w:val="28"/>
          <w:szCs w:val="28"/>
        </w:rPr>
        <w:t>как?</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i/>
          <w:sz w:val="28"/>
          <w:szCs w:val="28"/>
        </w:rPr>
        <w:t xml:space="preserve">Оснащение: </w:t>
      </w:r>
      <w:r>
        <w:rPr>
          <w:rFonts w:cs="Times New Roman" w:ascii="Times New Roman" w:hAnsi="Times New Roman"/>
          <w:sz w:val="28"/>
          <w:szCs w:val="28"/>
        </w:rPr>
        <w:t>игра проводится устно.</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i/>
          <w:sz w:val="28"/>
          <w:szCs w:val="28"/>
        </w:rPr>
        <w:t>Ход игры:</w:t>
      </w:r>
      <w:r>
        <w:rPr>
          <w:rFonts w:cs="Times New Roman" w:ascii="Times New Roman" w:hAnsi="Times New Roman"/>
          <w:sz w:val="28"/>
          <w:szCs w:val="28"/>
        </w:rPr>
        <w:t xml:space="preserve"> предложите ребенку продолжить ваше фразу. «Самолет летит быстро, а воробей …(медленно). Санки по полю едут медленно, а с горки… (быстро). Птицы летом поют много, а зимой …(мало). Птицы летом поют громко, а зимой … (тихо). Животным летом в лесу хорошо, а зимой… (плохо). Ежику в норке тепло, а зайчику под кустиком … (холодно). Летом в лесу корма много, а зимой …(мало)»</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Игра «Кто что делает?»</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i/>
          <w:sz w:val="28"/>
          <w:szCs w:val="28"/>
        </w:rPr>
        <w:t xml:space="preserve">Чему научить ребенка: </w:t>
      </w:r>
      <w:r>
        <w:rPr>
          <w:rFonts w:cs="Times New Roman" w:ascii="Times New Roman" w:hAnsi="Times New Roman"/>
          <w:sz w:val="28"/>
          <w:szCs w:val="28"/>
        </w:rPr>
        <w:t xml:space="preserve"> подбирать имена существительные к названным действиям.</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i/>
          <w:sz w:val="28"/>
          <w:szCs w:val="28"/>
        </w:rPr>
        <w:t xml:space="preserve">Оснащение: </w:t>
      </w:r>
      <w:r>
        <w:rPr>
          <w:rFonts w:cs="Times New Roman" w:ascii="Times New Roman" w:hAnsi="Times New Roman"/>
          <w:sz w:val="28"/>
          <w:szCs w:val="28"/>
        </w:rPr>
        <w:t>игра проводится устно.</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i/>
          <w:sz w:val="28"/>
          <w:szCs w:val="28"/>
        </w:rPr>
        <w:t xml:space="preserve">Ход игры: </w:t>
      </w:r>
      <w:r>
        <w:rPr>
          <w:rFonts w:cs="Times New Roman" w:ascii="Times New Roman" w:hAnsi="Times New Roman"/>
          <w:sz w:val="28"/>
          <w:szCs w:val="28"/>
        </w:rPr>
        <w:t>произнесите предложение, например: «Собака рисует», и попросите ребенка исправить ошибку.</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«Девочка спит в берлоге» (Медведь.)</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Мама зимой по лесу бегает. (Заяц)</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Бабушка расстелила по земле большой белый ковер и спрятала под ним от  мороза зверей. (Зима.)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Детки прилетели к нам зимой во двор. (Птицы.)</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Дедушка катается с горки на санках. (Ребенок.)»</w:t>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rPr>
          <w:rFonts w:ascii="Times New Roman" w:hAnsi="Times New Roman" w:cs="Times New Roman"/>
          <w:sz w:val="28"/>
          <w:szCs w:val="28"/>
        </w:rPr>
      </w:pPr>
      <w:r>
        <w:rPr>
          <w:rFonts w:cs="Times New Roman" w:ascii="Times New Roman" w:hAnsi="Times New Roman"/>
          <w:sz w:val="28"/>
          <w:szCs w:val="28"/>
        </w:rPr>
        <w:t>ВЕСНА</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Игра «Разведчики весны»</w:t>
      </w:r>
    </w:p>
    <w:p>
      <w:pPr>
        <w:pStyle w:val="Normal"/>
        <w:spacing w:lineRule="auto" w:line="240" w:before="0" w:after="0"/>
        <w:rPr>
          <w:rFonts w:ascii="Times New Roman" w:hAnsi="Times New Roman" w:cs="Times New Roman"/>
          <w:sz w:val="28"/>
          <w:szCs w:val="28"/>
        </w:rPr>
      </w:pPr>
      <w:r>
        <w:rPr>
          <w:rFonts w:cs="Times New Roman" w:ascii="Times New Roman" w:hAnsi="Times New Roman"/>
          <w:i/>
          <w:sz w:val="28"/>
          <w:szCs w:val="28"/>
        </w:rPr>
        <w:t>Чему научить ребенка:</w:t>
      </w:r>
      <w:r>
        <w:rPr>
          <w:rFonts w:cs="Times New Roman" w:ascii="Times New Roman" w:hAnsi="Times New Roman"/>
          <w:sz w:val="28"/>
          <w:szCs w:val="28"/>
        </w:rPr>
        <w:t xml:space="preserve"> учить быть внимательным, находить взаимосвязи между временем года и происходящими в природе процессами</w:t>
      </w:r>
    </w:p>
    <w:p>
      <w:pPr>
        <w:pStyle w:val="Normal"/>
        <w:spacing w:lineRule="auto" w:line="240" w:before="0" w:after="0"/>
        <w:rPr>
          <w:rFonts w:ascii="Times New Roman" w:hAnsi="Times New Roman" w:cs="Times New Roman"/>
          <w:sz w:val="28"/>
          <w:szCs w:val="28"/>
        </w:rPr>
      </w:pPr>
      <w:r>
        <w:rPr>
          <w:rFonts w:cs="Times New Roman" w:ascii="Times New Roman" w:hAnsi="Times New Roman"/>
          <w:i/>
          <w:sz w:val="28"/>
          <w:szCs w:val="28"/>
        </w:rPr>
        <w:t xml:space="preserve">Оснащение: </w:t>
      </w:r>
      <w:r>
        <w:rPr>
          <w:rFonts w:cs="Times New Roman" w:ascii="Times New Roman" w:hAnsi="Times New Roman"/>
          <w:sz w:val="28"/>
          <w:szCs w:val="28"/>
        </w:rPr>
        <w:t xml:space="preserve"> игра проводится устно.</w:t>
      </w:r>
    </w:p>
    <w:p>
      <w:pPr>
        <w:pStyle w:val="Normal"/>
        <w:spacing w:lineRule="auto" w:line="240" w:before="0" w:after="0"/>
        <w:rPr>
          <w:rFonts w:ascii="Times New Roman" w:hAnsi="Times New Roman" w:cs="Times New Roman"/>
          <w:sz w:val="28"/>
          <w:szCs w:val="28"/>
        </w:rPr>
      </w:pPr>
      <w:r>
        <w:rPr>
          <w:rFonts w:cs="Times New Roman" w:ascii="Times New Roman" w:hAnsi="Times New Roman"/>
          <w:i/>
          <w:sz w:val="28"/>
          <w:szCs w:val="28"/>
        </w:rPr>
        <w:t xml:space="preserve">Ход игры: </w:t>
      </w:r>
      <w:r>
        <w:rPr>
          <w:rFonts w:cs="Times New Roman" w:ascii="Times New Roman" w:hAnsi="Times New Roman"/>
          <w:sz w:val="28"/>
          <w:szCs w:val="28"/>
        </w:rPr>
        <w:t xml:space="preserve"> 1 вариант: вы с ребенком по очереди называете приметы весны, которые видите вокруг себя. Побуждает тот, кто назвал последним. Условие для взрослых – взрослый всегда в этой игре называет самые сложные, на первый взгляд невидимые признаки весны или же те признаки, на которые малыш пока не обращает внимание. Например, солнце стало раньше вставать. Или на лужах теперь нет льда. Или: на снегу образовалась тоненькая корочка наста.</w:t>
      </w:r>
    </w:p>
    <w:p>
      <w:pPr>
        <w:pStyle w:val="Normal"/>
        <w:spacing w:lineRule="auto" w:line="240" w:before="0" w:after="0"/>
        <w:rPr>
          <w:rFonts w:ascii="Times New Roman" w:hAnsi="Times New Roman" w:cs="Times New Roman"/>
          <w:sz w:val="28"/>
          <w:szCs w:val="28"/>
        </w:rPr>
      </w:pPr>
      <w:r>
        <w:rPr>
          <w:rFonts w:cs="Times New Roman" w:ascii="Times New Roman" w:hAnsi="Times New Roman"/>
          <w:sz w:val="28"/>
          <w:szCs w:val="28"/>
        </w:rPr>
        <w:t>2 вариант: дается одна минута чтобы найти как можно больше признаков весны. При этом все игроки молчат и только наблюдают. Если играете на площадке, то дайте возможность ребенку побегать, потрогать, все обследовать во время этой минутки. После этого каждый рассказывает о том, что увидел. Кто был самый внимательный и кто назвал больше признаков весны – тот сегодня «главный разведчик весны»</w:t>
      </w:r>
    </w:p>
    <w:p>
      <w:pPr>
        <w:pStyle w:val="Normal"/>
        <w:spacing w:lineRule="auto" w:line="240" w:before="0" w:after="0"/>
        <w:rPr>
          <w:rFonts w:ascii="Times New Roman" w:hAnsi="Times New Roman" w:cs="Times New Roman"/>
          <w:i/>
          <w:i/>
          <w:sz w:val="28"/>
          <w:szCs w:val="28"/>
        </w:rPr>
      </w:pPr>
      <w:r>
        <w:rPr>
          <w:rFonts w:cs="Times New Roman" w:ascii="Times New Roman" w:hAnsi="Times New Roman"/>
          <w:sz w:val="28"/>
          <w:szCs w:val="28"/>
        </w:rPr>
        <w:t>На что обратить внимание ребенка: солнышко, сосульки, снег, воздух, лужи,  небо, ручейки, воробьи, птицы перелетные и зимующие, насекомые, ледоход.</w:t>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16481"/>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Style12"/>
    <w:pPr/>
    <w:rPr/>
  </w:style>
  <w:style w:type="paragraph" w:styleId="2">
    <w:name w:val="Заголовок 2"/>
    <w:basedOn w:val="Style12"/>
    <w:pPr/>
    <w:rPr/>
  </w:style>
  <w:style w:type="paragraph" w:styleId="3">
    <w:name w:val="Заголовок 3"/>
    <w:basedOn w:val="Style12"/>
    <w:pPr/>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a521f2"/>
    <w:rPr>
      <w:b/>
      <w:bCs/>
    </w:rPr>
  </w:style>
  <w:style w:type="character" w:styleId="Style11">
    <w:name w:val="Выделение"/>
    <w:basedOn w:val="DefaultParagraphFont"/>
    <w:uiPriority w:val="20"/>
    <w:qFormat/>
    <w:rsid w:val="00a521f2"/>
    <w:rPr>
      <w:i/>
      <w:iCs/>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NormalWeb">
    <w:name w:val="Normal (Web)"/>
    <w:basedOn w:val="Normal"/>
    <w:uiPriority w:val="99"/>
    <w:semiHidden/>
    <w:unhideWhenUsed/>
    <w:qFormat/>
    <w:rsid w:val="00a521f2"/>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a521f2"/>
    <w:pPr>
      <w:spacing w:before="0" w:after="200"/>
      <w:ind w:left="720" w:hanging="0"/>
      <w:contextualSpacing/>
    </w:pPr>
    <w:rPr>
      <w:rFonts w:eastAsia="" w:eastAsiaTheme="minorEastAsia"/>
      <w:lang w:eastAsia="ru-RU"/>
    </w:rPr>
  </w:style>
  <w:style w:type="paragraph" w:styleId="Style17">
    <w:name w:val="Блочная цитата"/>
    <w:basedOn w:val="Normal"/>
    <w:qFormat/>
    <w:pPr/>
    <w:rPr/>
  </w:style>
  <w:style w:type="paragraph" w:styleId="Style18">
    <w:name w:val="Заглавие"/>
    <w:basedOn w:val="Style12"/>
    <w:pPr/>
    <w:rPr/>
  </w:style>
  <w:style w:type="paragraph" w:styleId="Style19">
    <w:name w:val="Подзаголовок"/>
    <w:basedOn w:val="Style12"/>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LibreOffice/5.0.0.5$Windows_x86 LibreOffice_project/1b1a90865e348b492231e1c451437d7a15bb262b</Application>
  <Paragraphs>60</Paragraphs>
  <Company>MultiDVD Team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2018-12-05T04:19:00Z</dcterms:created>
  <dc:creator>Vladimir</dc:creator>
  <dc:language>ru-RU</dc:language>
  <dcterms:modified xsi:type="dcterms:W3CDTF">2018-12-06T09:43:27Z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MultiDVD Team</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